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4D0A">
        <w:rPr>
          <w:rFonts w:ascii="Times New Roman" w:eastAsia="Calibri" w:hAnsi="Times New Roman" w:cs="Times New Roman"/>
          <w:sz w:val="26"/>
          <w:szCs w:val="26"/>
        </w:rPr>
        <w:t>Муниципальное автономное общеобразовательное учреждение</w:t>
      </w: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4D0A">
        <w:rPr>
          <w:rFonts w:ascii="Times New Roman" w:eastAsia="Calibri" w:hAnsi="Times New Roman" w:cs="Times New Roman"/>
          <w:sz w:val="26"/>
          <w:szCs w:val="26"/>
        </w:rPr>
        <w:t>«Средняя общеобразовательная школа №28</w:t>
      </w: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6606" w:rsidRPr="001D6606" w:rsidTr="001D6606">
        <w:trPr>
          <w:jc w:val="center"/>
        </w:trPr>
        <w:tc>
          <w:tcPr>
            <w:tcW w:w="3114" w:type="dxa"/>
          </w:tcPr>
          <w:p w:rsidR="001D6606" w:rsidRPr="001D6606" w:rsidRDefault="001D6606" w:rsidP="001D66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Карпий О. Н.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 МО № 1 от «28» августа   2023 г.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D6606" w:rsidRPr="001D6606" w:rsidRDefault="001D6606" w:rsidP="001D6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Фомина И. А.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 № 1 от «28» августа   2023 г.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D6606" w:rsidRPr="001D6606" w:rsidRDefault="001D6606" w:rsidP="001D6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приказом директора школы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Мешкова Е. Е.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142 - ОД от «31» августа   2023 г.</w:t>
            </w:r>
          </w:p>
          <w:p w:rsidR="001D6606" w:rsidRPr="001D6606" w:rsidRDefault="001D6606" w:rsidP="001D6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8"/>
          <w:szCs w:val="28"/>
        </w:rPr>
      </w:pP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4D0A">
        <w:rPr>
          <w:rFonts w:ascii="Times New Roman" w:eastAsia="Calibri" w:hAnsi="Times New Roman" w:cs="Times New Roman"/>
          <w:b/>
          <w:sz w:val="26"/>
          <w:szCs w:val="26"/>
        </w:rPr>
        <w:t>Рабочая программа</w:t>
      </w: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4D0A">
        <w:rPr>
          <w:rFonts w:ascii="Times New Roman" w:eastAsia="Calibri" w:hAnsi="Times New Roman" w:cs="Times New Roman"/>
          <w:b/>
          <w:sz w:val="26"/>
          <w:szCs w:val="26"/>
        </w:rPr>
        <w:t xml:space="preserve">для реализации общеобразовательной программы </w:t>
      </w: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4D0A">
        <w:rPr>
          <w:rFonts w:ascii="Times New Roman" w:eastAsia="Calibri" w:hAnsi="Times New Roman" w:cs="Times New Roman"/>
          <w:b/>
          <w:sz w:val="26"/>
          <w:szCs w:val="26"/>
        </w:rPr>
        <w:t>начального общего образования</w:t>
      </w: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4D0A">
        <w:rPr>
          <w:rFonts w:ascii="Times New Roman" w:eastAsia="Calibri" w:hAnsi="Times New Roman" w:cs="Times New Roman"/>
          <w:b/>
          <w:sz w:val="26"/>
          <w:szCs w:val="26"/>
        </w:rPr>
        <w:t>для обучающихся 1-4 классов</w:t>
      </w: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4D0A">
        <w:rPr>
          <w:rFonts w:ascii="Times New Roman" w:eastAsia="Calibri" w:hAnsi="Times New Roman" w:cs="Times New Roman"/>
          <w:b/>
          <w:sz w:val="26"/>
          <w:szCs w:val="26"/>
        </w:rPr>
        <w:t>по курсу внеурочной деятельности</w:t>
      </w:r>
    </w:p>
    <w:p w:rsidR="00334D0A" w:rsidRPr="00334D0A" w:rsidRDefault="00334D0A" w:rsidP="00334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4D0A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</w:rPr>
        <w:t>Твоя мастерская</w:t>
      </w:r>
      <w:r w:rsidRPr="00334D0A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334D0A" w:rsidRPr="00334D0A" w:rsidRDefault="00334D0A" w:rsidP="00334D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8"/>
          <w:szCs w:val="28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8"/>
          <w:szCs w:val="28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8"/>
          <w:szCs w:val="28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6"/>
          <w:szCs w:val="26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6"/>
          <w:szCs w:val="26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6"/>
          <w:szCs w:val="26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6"/>
          <w:szCs w:val="26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6"/>
          <w:szCs w:val="26"/>
        </w:rPr>
      </w:pPr>
    </w:p>
    <w:p w:rsidR="00334D0A" w:rsidRPr="00334D0A" w:rsidRDefault="00334D0A" w:rsidP="00334D0A">
      <w:pPr>
        <w:rPr>
          <w:rFonts w:ascii="Times New Roman" w:eastAsia="Calibri" w:hAnsi="Times New Roman" w:cs="Times New Roman"/>
          <w:sz w:val="26"/>
          <w:szCs w:val="26"/>
        </w:rPr>
      </w:pPr>
    </w:p>
    <w:p w:rsidR="00593327" w:rsidRPr="00334D0A" w:rsidRDefault="00593327" w:rsidP="001D6606">
      <w:pPr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334D0A" w:rsidRPr="00334D0A" w:rsidRDefault="00334D0A" w:rsidP="00334D0A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34D0A" w:rsidRPr="00334D0A" w:rsidRDefault="00334D0A" w:rsidP="00334D0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4D0A">
        <w:rPr>
          <w:rFonts w:ascii="Times New Roman" w:eastAsia="Calibri" w:hAnsi="Times New Roman" w:cs="Times New Roman"/>
          <w:sz w:val="26"/>
          <w:szCs w:val="26"/>
        </w:rPr>
        <w:t>г. Череповец</w:t>
      </w:r>
    </w:p>
    <w:p w:rsidR="00334D0A" w:rsidRPr="00334D0A" w:rsidRDefault="00334D0A" w:rsidP="00334D0A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334D0A">
        <w:rPr>
          <w:rFonts w:ascii="Times New Roman" w:eastAsia="Calibri" w:hAnsi="Times New Roman" w:cs="Times New Roman"/>
          <w:b/>
          <w:sz w:val="26"/>
          <w:szCs w:val="26"/>
        </w:rPr>
        <w:t>Содержание</w:t>
      </w:r>
    </w:p>
    <w:p w:rsidR="00334D0A" w:rsidRPr="00334D0A" w:rsidRDefault="00593327" w:rsidP="00334D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</w:t>
      </w:r>
      <w:r w:rsidR="00334D0A" w:rsidRPr="00334D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…………………………………………….………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334D0A" w:rsidRPr="00334D0A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34D0A" w:rsidRPr="00334D0A" w:rsidRDefault="00593327" w:rsidP="00334D0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Содержание……………………………………………….</w:t>
      </w:r>
      <w:r w:rsidR="00334D0A" w:rsidRPr="00334D0A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334D0A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334D0A" w:rsidRPr="00334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D0A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34D0A" w:rsidRPr="00334D0A" w:rsidRDefault="00593327" w:rsidP="00334D0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Планируемые результаты………</w:t>
      </w:r>
      <w:r w:rsidR="00334D0A" w:rsidRPr="00334D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 w:rsidR="006B4F47">
        <w:rPr>
          <w:rFonts w:ascii="Times New Roman" w:eastAsia="Calibri" w:hAnsi="Times New Roman" w:cs="Times New Roman"/>
          <w:sz w:val="24"/>
          <w:szCs w:val="24"/>
        </w:rPr>
        <w:t>...</w:t>
      </w:r>
      <w:r w:rsidR="00334D0A">
        <w:rPr>
          <w:rFonts w:ascii="Times New Roman" w:eastAsia="Calibri" w:hAnsi="Times New Roman" w:cs="Times New Roman"/>
          <w:sz w:val="24"/>
          <w:szCs w:val="24"/>
        </w:rPr>
        <w:t>.</w:t>
      </w:r>
      <w:r w:rsidR="006B4F47">
        <w:rPr>
          <w:rFonts w:ascii="Times New Roman" w:eastAsia="Calibri" w:hAnsi="Times New Roman" w:cs="Times New Roman"/>
          <w:sz w:val="24"/>
          <w:szCs w:val="24"/>
        </w:rPr>
        <w:t>13</w:t>
      </w:r>
      <w:r w:rsidR="00334D0A" w:rsidRPr="00334D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4D0A" w:rsidRPr="00334D0A" w:rsidRDefault="00334D0A" w:rsidP="00334D0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D0A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</w:t>
      </w:r>
      <w:r w:rsidR="00593327">
        <w:rPr>
          <w:rFonts w:ascii="Times New Roman" w:eastAsia="Calibri" w:hAnsi="Times New Roman" w:cs="Times New Roman"/>
          <w:sz w:val="24"/>
          <w:szCs w:val="24"/>
        </w:rPr>
        <w:t>..</w:t>
      </w:r>
      <w:r w:rsidRPr="00334D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…………………………………………………………1</w:t>
      </w:r>
      <w:r w:rsidR="006B4F47">
        <w:rPr>
          <w:rFonts w:ascii="Times New Roman" w:eastAsia="Calibri" w:hAnsi="Times New Roman" w:cs="Times New Roman"/>
          <w:sz w:val="24"/>
          <w:szCs w:val="24"/>
        </w:rPr>
        <w:t>7</w:t>
      </w:r>
    </w:p>
    <w:p w:rsidR="00334D0A" w:rsidRPr="00334D0A" w:rsidRDefault="00334D0A" w:rsidP="00334D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334D0A" w:rsidP="0096790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0A" w:rsidRDefault="00593327" w:rsidP="00334D0A">
      <w:pPr>
        <w:spacing w:after="0"/>
        <w:ind w:left="42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1001E" w:rsidRPr="00334D0A" w:rsidRDefault="0051001E" w:rsidP="00334D0A">
      <w:pPr>
        <w:spacing w:after="0"/>
        <w:ind w:left="42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Декоративное творчество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 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-Расширить представления о многообразии видов декоративно – прикладного искусства.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-Формировать эстетическое отношение к окружающей действительности на основе с декоративно – прикладным искусством.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-Вооружить детей знаниями в изучаемой области, выработать необходимые практические умения и навыки;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-Учить замечать и выделять основные средства выразительности изделий.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Приобщать школьников к народному искусству;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967908" w:rsidRPr="00334D0A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-Воспитывать художественно – эстетический вкус, трудолюбие, аккуратность.</w:t>
      </w:r>
    </w:p>
    <w:p w:rsidR="00967908" w:rsidRDefault="00967908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-Помогать детям в их желании сделать свои работы общественно значимыми.</w:t>
      </w:r>
    </w:p>
    <w:p w:rsidR="006B4F47" w:rsidRDefault="006B4F47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47" w:rsidRDefault="006B4F47" w:rsidP="00334D0A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47" w:rsidRPr="006B4F47" w:rsidRDefault="006B4F47" w:rsidP="006B4F47">
      <w:pPr>
        <w:pStyle w:val="a7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Содержание программы «Твоя мастерская» является продолжением изучения смежных предметных областей (изобразительного искусства, технологии, истории) в освоении различных видов и техник  искусства.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программу  включены следующие направления  декоративно – прикладного творчества: пластилинография,  бумагопластика,  изготовление кукол, которые не разработаны для более глубокого изучения в предметных областях.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цветоведения.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способствует:</w:t>
      </w:r>
    </w:p>
    <w:p w:rsidR="006B4F47" w:rsidRPr="00334D0A" w:rsidRDefault="006B4F47" w:rsidP="006B4F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-развитию разносторонней личности ребенка, воспитание воли и характера;</w:t>
      </w:r>
    </w:p>
    <w:p w:rsidR="006B4F47" w:rsidRPr="00334D0A" w:rsidRDefault="006B4F47" w:rsidP="006B4F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-помощи в его самоопределении, самовоспитании и самоутверждению в жизни;</w:t>
      </w:r>
    </w:p>
    <w:p w:rsidR="006B4F47" w:rsidRPr="00334D0A" w:rsidRDefault="006B4F47" w:rsidP="006B4F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-формированию  понятия о роли и месте декоративно – прикладного искусства в жизни;</w:t>
      </w:r>
    </w:p>
    <w:p w:rsidR="006B4F47" w:rsidRPr="00334D0A" w:rsidRDefault="006B4F47" w:rsidP="006B4F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-освоению современных видов декоративно – прикладного искусства;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6B4F47" w:rsidRPr="00334D0A" w:rsidRDefault="006B4F47" w:rsidP="006B4F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-созданию творческой атмосферы в группе воспитанников на основе взаимопонимания коллективной работы;</w:t>
      </w:r>
    </w:p>
    <w:p w:rsidR="006B4F47" w:rsidRPr="00334D0A" w:rsidRDefault="006B4F47" w:rsidP="006B4F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-знакомству с историей пластилина, бумагопластики,  и изготовления кукол, народными традициями в данных областях.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знаний возрастных, психолого– педагогических, физических особенностей детей младшего школьного возраста.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основу программы положены следующие принципы:</w:t>
      </w:r>
    </w:p>
    <w:p w:rsidR="006B4F47" w:rsidRPr="00334D0A" w:rsidRDefault="006B4F47" w:rsidP="006B4F47">
      <w:pPr>
        <w:numPr>
          <w:ilvl w:val="0"/>
          <w:numId w:val="2"/>
        </w:num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дополнительное образование как механизм обеспечения полноты и цельности образования;</w:t>
      </w:r>
    </w:p>
    <w:p w:rsidR="006B4F47" w:rsidRPr="00334D0A" w:rsidRDefault="006B4F47" w:rsidP="006B4F47">
      <w:pPr>
        <w:numPr>
          <w:ilvl w:val="0"/>
          <w:numId w:val="2"/>
        </w:num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жизнью;</w:t>
      </w:r>
    </w:p>
    <w:p w:rsidR="006B4F47" w:rsidRPr="00334D0A" w:rsidRDefault="006B4F47" w:rsidP="006B4F47">
      <w:pPr>
        <w:numPr>
          <w:ilvl w:val="0"/>
          <w:numId w:val="2"/>
        </w:num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индивидуальности каждого ребёнка;</w:t>
      </w:r>
    </w:p>
    <w:p w:rsidR="006B4F47" w:rsidRPr="00334D0A" w:rsidRDefault="006B4F47" w:rsidP="006B4F47">
      <w:pPr>
        <w:numPr>
          <w:ilvl w:val="0"/>
          <w:numId w:val="2"/>
        </w:num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и целостность субъект-субъектных отношений;</w:t>
      </w:r>
    </w:p>
    <w:p w:rsidR="006B4F47" w:rsidRPr="00334D0A" w:rsidRDefault="006B4F47" w:rsidP="006B4F47">
      <w:pPr>
        <w:numPr>
          <w:ilvl w:val="0"/>
          <w:numId w:val="2"/>
        </w:num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организация управления учебно-воспитательным процессом (систематичность, контролируемость, последовательность, доступность, наглядность, построения программного материала  «от простого к сложному»).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осуществления политехнического принципа является органическая связь со всеми предметами начальной школы.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Декоративно-прикладное искусство оказывает влияние на повышение качества учебной работы ученика.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лепка развивает наблюдательность ребёнка, положительно сказывается на формировании каллиграфических навыков, вырезание по трафарету улучшает глазомер учащегося и т. д.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 (33 ч.)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Введение: правила техники безопасности -1час.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Пластилинография-11 часов.</w:t>
      </w:r>
    </w:p>
    <w:p w:rsidR="006B4F47" w:rsidRPr="00334D0A" w:rsidRDefault="006B4F47" w:rsidP="006B4F4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 «Путешествие в Пластилинию».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Плоскостное изображение. «Подарки осени».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натюрморт. Закрепление знаний о колорите осени.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прием «вливания одного цвета в другой».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3Знакомство со средствами выразительности. «Червячок в яблочке», «Кактус в горшке».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Создание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выразительного образа посредством объема и цвета. Анализ свойств используемых в работе материалов и применение их в работах (раскатывание.)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Сплющивании, разглаживании поверхностей в создаваемых объектах. Практические умения и навыки детей при создании заданного образа посредством пластилинографии.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Плоскостное изображение.  «Рыбка».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Теория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композиции подводного мира.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сюжета о подводном мире, используя технику пластилинографии. Совершенствовать технические и изобразительные навыки и уменя.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«Натюрморт из чайной посуды»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 Композиция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 в расположении элементов на поверхности.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 частей изделия, путем сглаживания мест скрепления.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Рельефное изображение. «Ферма».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Создание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сюжета в полуобъеме.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композиции из отдельных деталей, с  использованием имеющихся навыков работы с пластилином – раскатывание, сплющивание, сглаживание.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Знакомство с симметрией. Аппликация «Бабочки» 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Понятие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симметрия на примере бабочки в природе и в рисунке.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пластилинография. Создание рельефа.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Лепная картина. Формирование композиционных навыков.«Цветы для мамы».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Формирование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композиционных навыков.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чесноковыжималки.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«Ромашки»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Трафаретные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пластилиновой живописи.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лепной картины с использованием трафаретной технологии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«Совушка – сова»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Формирование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композиционных навыков.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композиции из отдельных деталей, используя имеющиеся умения и навыки работы с пластилином – скатывание, расплющивание. Деление целого на части при помощи стеки.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11. «Снегурочка в зимнем  лесу»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Формирование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композиционных навыков.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знакомого образа, с опорой на жизненный опыт детей. Реализация выразительного, яркого образа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Бумагопластика -8 часов.</w:t>
      </w:r>
    </w:p>
    <w:p w:rsidR="006B4F47" w:rsidRPr="00334D0A" w:rsidRDefault="006B4F47" w:rsidP="006B4F4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«Технология изготовления поделок на основе использования мятой бумаги».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«Волшебные комочки». Фрукты.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 и развития бумагопластики,  сведения о материалах, инструментах и приспособлениях, знакомство с техникой создания работ с использованием мятой бумаги.  Способы декоративного оформления готовых работ. Инструктаж по правилам техники безопасности.</w:t>
      </w:r>
    </w:p>
    <w:p w:rsidR="006B4F47" w:rsidRPr="00334D0A" w:rsidRDefault="006B4F47" w:rsidP="006B4F4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«Фрукты».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Последовательность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 работы с использованием аппликации и кусочков мятой бумаги.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Практическая часть.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Выполнение работы с использованием аппликации и кусочком мятой бумаги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«Птенчики».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Последовательность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работы. Благоприятные цветовые сочетания.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Выполнение работы с использованием аппликации и кусочком мятой бумаги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«Снегирь»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выполнение работы.  Пространственные представления. Композиционные навыки.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Выполнение работы с использованием аппликации и кусочком мятой бумаги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5.Новогодняя игрушка. Символ года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символов. Последовательность выполнение работы.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Выполнение работы с использованием аппликации и кусочком мятой бумаги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6.Открытка к Новому году.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навыки. Закрепление умений и навыков работы  с использованием мятой бумаги. Последовательность выполнение работы.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Практическая часть.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Выполнение работы с использованием аппликации и кусочком мятой бумаги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«Праздничный салют».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выполнение работы в составлении мозаичного панно.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Практическая часть.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Выполнение работы с использованием аппликации и кусочком мятой бумаги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Бисероплетение - 8 часов.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бисерного искусства. Техника безопасности.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занятий. Демонстрация изделий. История развития бисероплетения. Использование бисера в народном костюме. Современные направления бисероплетения.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2.Знакомство с основными технологическими приемами  низания на проволоку.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приёмы бисероплетения-  параллельное, петельное, игольчатое плетение. Комбинирование приёмов.  Анализ моделей. Зарисовка схем.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элементов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3.Параллельное низание.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Плоскостные миниатюры в технике параллельного низания (утенок, лягушка, гусь, божья коровка, черепаха, бабочка, стрекоза, и др.) Основные приёмы бисероплетения, используемые для изготовления фигурок животных на плоской основе: параллельное, петельное и игольчатое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плетение. Техника выполнения туловища, крылышек, глаз, усиков, лапок. Анализ моделей. Зарисовка схем.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элементов на основе изученных приёмов. Сборка брошей, брелков или закладок. Подготовка основы для брошей. Составление композиции. Прикрепление элементов композиции к основе. Оформление.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Низание крестиками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виды бисероплетения. Низание из бисера “в две нити”: цепочка “в крестик”. Различные способы плоского и объёмного соединения цепочек “в крестик”.  Назначение и последовательность выполнения. Условные обозначения. Анализ и зарисовка простейших схем.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приемов бисероплетения. Упражнения по низанию цепочки в крестик.  Изготовление браслета “ёлочка”. Выполнение украшений для кукол, брошей, кулонов и брелоков.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кукол -5часов.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1.Вводное занятие.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куклы. Техника безопасности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и обереговые куклы. </w:t>
      </w:r>
      <w:r w:rsidRPr="00334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Бабушкины уроки или как самим сделать народную куклу.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.Кукла на картонной основе.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виды аппликации из пряжи. Технология создания силуэтной куклы. История русского  народного костюма.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картонного силуэта девочки и мальчика в русском народном костюме. Оплетение с использованием пряжи. Создание образа. Цветовое решение.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3.Теневой кукольный театр.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композиции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Прикрепление элементов к основе. Создание композиции.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.Аппликация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Куклы – актеры. Пальчиковые куклы.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из бумаги.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героев сказки «Теремок». Цветовое решение.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5.Итоговое занятие.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–ярмарка.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 (34 часа.)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 обучения направлен на использование обучающимися приобретенных умений и навыков при изготовлении более сложных по технике выполнения изделия, работая по  эскизам, образцам, схемам и доступным знаковым условиям.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Введение: правила техники безопасности-1ч.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1.Чему будем учиться на занятиях.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Пластилинография -10 час.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1.Полуобъемное изображение на плоскости. «Чебурашка».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композиции в полуобъеме из пластилина.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Целостность объекта из отдельных деталей, используя имеющиеся навыки: придавливание деталей к основе. Примазывание. Приглаживание границ соединения отдельных частей.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Жанр изобразительного искусства  - натюрморт. «Осенний натюрморт»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жанром ИЗО – натюрморт.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 отдельных деталей. Использование разнообразного материала.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3.Жанр изобразительного искусства – портрет. «Веселый клоун»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жанром ИЗО – портрет. Цветовое решение.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 отдельных деталей. Использование разнообразного материала.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4.Жанр изобразительного искусства – пейзаж. «Цветение лотоса»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жанром ИЗО –пейзаж. Контраст. Использование работ в интерьере.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 отдельных деталей. Использование разнообразного материала.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4.Оформление народной игрушки в технике пластилинография. «Матрешка».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игрушка. История создания матрешки. Отражение характерных особенностей оформления матрешки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 отдельных деталей. Использование разнообразного материала.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Бумагопластика-7 часов.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1.История бумаги.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работы с бумагой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2.Цветы из бумаги.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технологией работы креповой бумагой. Технология изготовления цветов из креповой бумаги.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Цветы: роза, тюльпан, пион.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3.Снежинки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Плоскостные и объемные снежинки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4.Новогодняя открытка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Новогодняя открытка.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Бисероплетение-8 часов.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1.Техника параллельного низания.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«Мышка», «Кит».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техникой объемного параллельного плетения. Технология слоистого плетения.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«Мышка», «Кит».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2.Техника параллельного низания.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«Бабочка»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«Бабочка»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3.Аппликация из бисера. «Открытка»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«аппликация». Исторический экскурс. Анализ образцов. Приёмы бисероплетения,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элементов аппликации. Составление композиций. Сборка и закрепление бисерных элементов . Использование аппликации для оформления открытки, интерьера.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4.Бисерная цепочка с петельками.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Низание из бисера “в одну нить”: простая цепочка, цепочка с бусинками. Назначение и последовательность выполнения. Условные обозначения.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приемов бисероплетения. Упражнения по выполнению различных подвесок и их подплетению к цепочкам.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кукол -8 часов.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1.Народная кукла. Русские обряды и традиции.</w:t>
      </w:r>
    </w:p>
    <w:p w:rsidR="006B4F47" w:rsidRPr="00334D0A" w:rsidRDefault="006B4F47" w:rsidP="006B4F4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кукол. Их роль и место в русских обрядах и традициях.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2.Бесшовные куклы.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изготовления бесшовных кукол. Материалы и инструменты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на счастье, утешница, веснянки.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последовательности работы по инструкционным картам.</w:t>
      </w:r>
    </w:p>
    <w:p w:rsidR="006B4F47" w:rsidRPr="00334D0A" w:rsidRDefault="006B4F47" w:rsidP="006B4F4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3.Техника – продевания: «Кукла – ремесленник», «Хозяйка – рукодельница»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русского народного костюма. Создание образа. Символика кукол.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приемы изготовления куклы.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Практические занятия.</w:t>
      </w:r>
      <w:r w:rsidRPr="00334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последовательности работы по инструкционным картам. Создание кукол.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 обучения (34часа).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третий год обучения, учащиеся закрепляют свои умения на основе полученных представлений о многообразии материалов, их видах, свойствах, происхождении подбирать доступные в обработке материалы и технологические приемы для изделий в соответствии с поставленной задачей.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Введение: правила техники безопасности-1час.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1.Вводное занятие. Декоративно – прикладное искусство в интерьере.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декоративные элементы интерьера. Правила техники безопасности. ППБ.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Пластилинография-9 час.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1.Пластилинография – как способ декорирования.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Декорирование предметов собственными силами. Материалы и инструменты.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2.Фоторамка.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пластилинографии, используемые при оформлении фоторамок. Анализ образцов. Выбор формы. Цветовое решение. Создание эскиза.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 для детской фотографии – ягодка, цветочная, сердце. Работа с инструкцией. Определение порядка работы.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3.Подсвечник.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образцов подсвечников из разных материалов.  Форма и цветовое решение. Композиция. Подбор способов и приемов в изготовлении подсвечника.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Эскиз. Композиция. Выбор техники исполнения.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4.Ваза.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экскурс. Вазы из венецианского стекла с применением технологии миллефиори.  Ваза как  подарок или часть интерьера.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изученных приемов создания пластин в технике миллефиори. Оформление поверхности вазы (пластиковой тары) пластинами.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5.Объемно – пространственная композиция.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понятия построения объемно-пространственной композиции. Понятия: масштаб, ритм, симметрия, ассиметрия.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памятников и объектов исторической и современной архитектуры.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макетов с использованием геометрических фигур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6.Объемно – пространственная композиция «Сказочный город».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  бросового материала (пластиковая тара). Работа с инструкционной картой.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7. Витражи.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Бумагопластика-8 часов.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1.Что такое бумажное конструирование? Основы конструирования из бумаги.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техникой бумажной скульптуры.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2.Конструирование из бумажных полос.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технологией создания изделий из бумажных полос. Анализ готовых изделий.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творческих работ в технике бумажной пластики. Лебедь, цветок, сердце и т. д.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3.Базовые фигуры (цилиндры и конусы) и приемы работы.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закручивания прямоугольника в цилиндр. Возможности сочетания в одной конструкции плоскостных и объемных криволинейных (цилиндрических) элементов. Закручивание круга в конус (низкий), закручивание полукруга в конус (высокий).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способов для создания конкретной игрушки (получение конусов, цилиндров). 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на  основе конусов и цилиндров  создание разных конструкций, изменяя  основные способы, комбинируя их, дополняя полученную основу самостоятельно изготовленными разными деталями. Лягушка, зонт, грибы, лиса, мышь.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Бисероплетение -9часов.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1.Техника «французского» плетения (низания дугами).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правила выполнения «французского плетения»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изученных приёмов бисероплетения.  Изготовление объёмных цветочков (цветок с круглыми лепестками).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2.Бисерные «растения» в горшочках.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бисероплетения, используемые для изготовления цветов. Комбинирование приёмов. Техника выполнения серединки, лепестков, чашелистиков, тычинок, листьев. Анализ моделей. Зарисовка схем.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отдельных элементов цветов. Сборка изделий: букета цветов. Составление композиций весенних, летних, осенних и зимних букетов. Подготовка основы. Прикрепление элементов композиции к основе.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3.Объемные картины – панно, выполненные на проволоке.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Плетение объёмных миниатюр на основе изученных приёмов. Подготовка основы декоративного панно: обтягивание картона тканью. Составление композиции. Прикрепление элементов композиции к основе.  Оформление.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кукол-7 часов.</w:t>
      </w:r>
    </w:p>
    <w:p w:rsidR="006B4F47" w:rsidRPr="00334D0A" w:rsidRDefault="006B4F47" w:rsidP="006B4F4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1.Сувенирная кукла.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Сувенир. Виды и назначение сувениров. Анализ работы по созданию сувенирной куклы.</w:t>
      </w:r>
    </w:p>
    <w:p w:rsidR="006B4F47" w:rsidRPr="00334D0A" w:rsidRDefault="006B4F47" w:rsidP="006B4F4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2.Оберег. Символика оберегов. Домовенок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 -  как субъектом культуры и истории. Традиционные обереги.  Материалы и инструменты.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Домовенок.  Последовательность выполнения работы по инструкционной карте. Презентация готовых работ</w:t>
      </w:r>
    </w:p>
    <w:p w:rsidR="006B4F47" w:rsidRPr="00334D0A" w:rsidRDefault="006B4F47" w:rsidP="006B4F4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3.Кукла – шкатулка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демонстрацией образца. Материалы и инструменты.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– шкатулка. Последовательность выполнения работы по инструкционной карте. Презентация готовых работ.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 (34 часа.)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 год направлен  на обучение учащихся проектной деятельности: разрабатывать  замысел, искать пути его реализации, воплощать его в изделии, демонстрировать как в собственной творческой деятельности, так и в работе малыми группами. 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Введение: правила техники безопасности-1час.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1.Чему будем учиться на занятиях.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разнообразием технологий и материалов для созданий изделий декоративно – прикладного искусства. Работа над проектом. Правила техники безопасности. ППБ.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Пластилинография-10 час.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1.Панно из пластилина.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принципами работы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беседа о содержании работы в технике пластилинография на прозрачной основе (с использованием бросового материала).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2.Этапы и способы нанесения рисунка на основу.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создания панно. Наглядная демонстрация готовых изделий. Перенесение рисунка на прозрачную основу.</w:t>
      </w:r>
    </w:p>
    <w:p w:rsidR="006B4F47" w:rsidRPr="00334D0A" w:rsidRDefault="006B4F47" w:rsidP="006B4F4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эскиза  для работы. Рисунок под основой располагается так, чтобы со всех сторон было примерно равное расстояние.  Нанесение рисунка на основу с верхней части. Контур рисунка выполняется тонкими линиями.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3.Подбор цветовой гаммы.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Нанесение пластилина на прозрачную основу. Выбирая цвета изображения и фона, нужно помнить о контрастности и сочетании цветов. </w:t>
      </w:r>
    </w:p>
    <w:p w:rsidR="006B4F47" w:rsidRPr="00334D0A" w:rsidRDefault="006B4F47" w:rsidP="006B4F47">
      <w:pPr>
        <w:tabs>
          <w:tab w:val="left" w:pos="45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Практическая часть. 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работы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4.Тематические композиции.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использование освоенных способов для создания новых, более сложных композиций.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Разработка и выполнение авторских работ. Творческо-поисковая, самостоятельная, коллективная деятельность.</w:t>
      </w: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Бумагопластика-5 часов.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1.Смешанные базовые формы в бумажном конструировании.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использовать освоенные способы для создания новых, более сложных конструкций. Анализ. Способы решения, подбор соответствующий материалов, определение последовательности выполнения работы.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Кошка, собака.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2.Завивка, закругления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закруглении с целью получения заданного образа.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Эльф, фея, ангел.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Бисероплетение-10 часов.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1.Бисероплетение – как способ оформления интерьера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изделий. История развития бисероплетения. Современные направления бисероплетения. Использование бисера для оформления интерьера.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2.Праздничные сувениры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образцов. Приёмы бисероплетения, используемые для изготовления изделий: параллельное, петельное, игольчатое плетение, низание дугами. Комбинирование приёмов. Техника выполнения элементов изделий. Выбор материалов. Цветовое и композиционное решение.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Выбор изделий: украшение новогодних игрушек. Сердечки – «валентинки». Выполнение отдельных элементов изделий. Составление композиций. Сборка и закрепление. 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3.Цветочные композиции – букеты</w:t>
      </w:r>
    </w:p>
    <w:p w:rsidR="006B4F47" w:rsidRPr="00334D0A" w:rsidRDefault="006B4F47" w:rsidP="006B4F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     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кукол-8 часов.</w:t>
      </w:r>
    </w:p>
    <w:p w:rsidR="006B4F47" w:rsidRPr="00334D0A" w:rsidRDefault="006B4F47" w:rsidP="006B4F4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Авторская кукла.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«Кукла в искусстве»</w:t>
      </w:r>
    </w:p>
    <w:p w:rsidR="006B4F47" w:rsidRPr="00334D0A" w:rsidRDefault="006B4F47" w:rsidP="006B4F47">
      <w:pPr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являются частыми действующими лицами произведений искусства, сказок, рассказов, мультфильмов. Авторская кукла – как особое  направление  современного прикладного творчества. Виды, жанры кукол и  их назначение. Техника исполнения. Материалы и инструменты.</w:t>
      </w:r>
    </w:p>
    <w:p w:rsidR="006B4F47" w:rsidRPr="00334D0A" w:rsidRDefault="006B4F47" w:rsidP="006B4F4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материалов и инструментов. </w:t>
      </w:r>
    </w:p>
    <w:p w:rsidR="006B4F47" w:rsidRPr="00334D0A" w:rsidRDefault="006B4F47" w:rsidP="006B4F47">
      <w:pPr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техники исполнения. Совместное с учащимися определение последовательности действий для создания авторской куклы. </w:t>
      </w:r>
    </w:p>
    <w:p w:rsidR="006B4F47" w:rsidRPr="00334D0A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работа. Знакомство с литературой по созданию кукол. Подбор иллюстраций, выполнение эскизов. Подготовка материалов и инструментов.</w:t>
      </w:r>
    </w:p>
    <w:p w:rsidR="006B4F47" w:rsidRPr="00334D0A" w:rsidRDefault="006B4F47" w:rsidP="006B4F4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(коллективная) творческая деятельность. </w:t>
      </w:r>
    </w:p>
    <w:p w:rsidR="006B4F47" w:rsidRPr="00334D0A" w:rsidRDefault="006B4F47" w:rsidP="006B4F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этапов работы</w:t>
      </w:r>
    </w:p>
    <w:p w:rsidR="006B4F47" w:rsidRDefault="006B4F4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</w:t>
      </w:r>
      <w:r w:rsidRPr="00334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Поэтапная работа: создание каркаса и тела куклы, выполнение костюма, композиция костюма, оформление куклы, выставочная деятельность.</w:t>
      </w:r>
    </w:p>
    <w:p w:rsidR="00593327" w:rsidRPr="00334D0A" w:rsidRDefault="00593327" w:rsidP="006B4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67908" w:rsidRDefault="006B4F47" w:rsidP="006B4F47">
      <w:pPr>
        <w:pStyle w:val="a7"/>
        <w:widowControl w:val="0"/>
        <w:tabs>
          <w:tab w:val="left" w:pos="0"/>
          <w:tab w:val="left" w:pos="312"/>
        </w:tabs>
        <w:autoSpaceDE w:val="0"/>
        <w:spacing w:after="0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67908" w:rsidRPr="006B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 результаты</w:t>
      </w:r>
    </w:p>
    <w:p w:rsidR="006B4F47" w:rsidRPr="00334D0A" w:rsidRDefault="006B4F47" w:rsidP="006B4F47">
      <w:pPr>
        <w:pStyle w:val="a7"/>
        <w:widowControl w:val="0"/>
        <w:tabs>
          <w:tab w:val="left" w:pos="0"/>
          <w:tab w:val="left" w:pos="312"/>
        </w:tabs>
        <w:autoSpaceDE w:val="0"/>
        <w:spacing w:after="0"/>
        <w:ind w:left="10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курса.</w:t>
      </w:r>
    </w:p>
    <w:p w:rsidR="00967908" w:rsidRPr="00334D0A" w:rsidRDefault="00967908" w:rsidP="00334D0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программы  внеурочной деятельности по общекультурному направлению декоративно – прикладное искусство «Твоя мастерская» направлено на достижение комплекса 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967908" w:rsidRPr="00334D0A" w:rsidRDefault="00967908" w:rsidP="00334D0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действия: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учебно – познавательного интерес к декоративно – прикладному творчеству, как одному из видов изобразительного искусства;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чувство прекрасного и эстетические чувства на основе знакомства с мультикультурной картиной  современного мира; 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навык самостоятельной работы  и работы в группе при выполнении практических творческих работ;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ориентации на понимание причин успеха в творческой деятельности;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к самооценке на основе критерия успешности деятельности; 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заложены основы социально ценных личностных и нравственных качеств: трудолюбие, организованность, добросовестное         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Младшие школьники получат возможность для формирования: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устойчивого познавательного интереса к творческой деятельности;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эмоционально – ценностное отношения к искусству и к жизни, осознавать систему общечеловеческих ценностей.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выделенные ориентиры действий в новых техниках, планировать свои действия;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 в своей творческой деятельности;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адекватно воспринимать оценку своих работ окружающих;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навыкам работы с разнообразными материалами и навыкам создания образов посредством различных технологий;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Младшие школьники получат возможность научиться: 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коррективы в исполнение действия, как по  ходу его реализации, так и в конце действия.</w:t>
      </w:r>
    </w:p>
    <w:p w:rsidR="00967908" w:rsidRPr="00334D0A" w:rsidRDefault="00967908" w:rsidP="00334D0A">
      <w:pPr>
        <w:spacing w:after="0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пользоваться средствами выразительности языка  декоративно – прикладного искусства, художественного конструирования ;</w:t>
      </w:r>
    </w:p>
    <w:p w:rsidR="00967908" w:rsidRPr="00334D0A" w:rsidRDefault="00967908" w:rsidP="00334D0A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 поиск информации с использованием литературы и средств массовой информации; 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-отбирать и выстраивать оптимальную технологическую последовательность реализации собственного или предложенного замысла; 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приобретать и осуществлять практические навыки и умения в художественном творчестве;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 – образному, эстетическому типу мышления, формированию целостного восприятия мира;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развивать  фантазию, воображения, художественную интуицию, память;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  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Коммуникативные универсальные учебные действия: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-первоначальному опыту осуществления совместной продуктивной деятельности;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собственное мнение и позицию;</w:t>
      </w:r>
    </w:p>
    <w:p w:rsidR="00967908" w:rsidRPr="00334D0A" w:rsidRDefault="00967908" w:rsidP="00334D0A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Младшие школьники получат возможность научиться: 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и координировать в сотрудничестве отличные от собственной позиции других людей;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 использовать речь для планирования и регуляции своей деятельности;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                                  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967908" w:rsidRPr="00334D0A" w:rsidRDefault="00967908" w:rsidP="00334D0A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-уважать и ценить искусство и художествено-творческую деятельность  человека;</w:t>
      </w:r>
    </w:p>
    <w:p w:rsidR="00967908" w:rsidRPr="00334D0A" w:rsidRDefault="00967908" w:rsidP="00334D0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-понимать образную сущность искусства; </w:t>
      </w:r>
    </w:p>
    <w:p w:rsidR="00967908" w:rsidRPr="00334D0A" w:rsidRDefault="00967908" w:rsidP="00334D0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-сочувствовать событиям и персонажам, воспроизведенным в произведениях пластических искусств, их   чувствам и идеям; эмоционально-ценностному отношению к природе, человеку и обществу и его передачи средствами художественного языка. </w:t>
      </w:r>
    </w:p>
    <w:p w:rsidR="00967908" w:rsidRPr="00334D0A" w:rsidRDefault="00967908" w:rsidP="00334D0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-выражать свои чувства, мысли, идеи и мнения средствами художественного языка;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-воспринимать и эмоционально оценивать шедевры русского и мирового искусства.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-создавать</w:t>
      </w:r>
      <w:r w:rsidRPr="00334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композиции на заданную тему на плоскости и в пространстве. 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графическими и живописными средствами выразительные образы природы, человека, животного.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Младшие школьники получат возможность научиться: 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и преобразовывать схемы и модели для решения творческих задач;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культурно – историческую ценность традиций, отраженных в предметном мире, и уважать их;</w:t>
      </w:r>
    </w:p>
    <w:p w:rsidR="00967908" w:rsidRPr="00334D0A" w:rsidRDefault="00967908" w:rsidP="00334D0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пластилин, виды пластилина, его свойства и применение. Материалы и приспособления, применяемые при работе с пластилином. Разнообразие техник работ с пластилином;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жанры изобразительного искусства: натюрморт, портрет, пейзаж;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историю возникновения  и развития бумагопластики,  сведения о материалах, инструментах и приспособлениях, технику создания работ с использованием мятой бумаги,  способы декоративного оформления готовых работ; 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-общие понятия построения объемно-пространственной композиции. Понятия: масштаб, ритм, симметрия, ассиметрия. Технология создания панно. Перенесение рисунка на прозрачную основу; 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-о русской средневековой архитектуре. Собор Василия Блаженного;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бисерного искусства, история развития бисероплетения. Использование бисера в народном костюме, современные направления бисероплетения. Использование бисера для оформления интерьера;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основные приёмы бисероплетения-  параллельное, петельное, игольчатое плетение, комбинирование приёмов;  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-понятие «аппликация», виды аппликации, исторический экскурс. Цветовое и композиционное решение;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историю возникновения  и развития бумагопластики, историю возникновения бумаги,  сведения о материалах, инструментах и приспособлениях, о технике создания работ с использованием мятой бумаги;  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 виды бумаги, ее свойства и применение. Материалы и приспособления, применяемые при работе с бумагой. Разнообразие техник работ с бумагой; 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-общие понятия построения объемно-пространственной композиции. Понятия: масштаб, ритм, симметрия, ассиметрия;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традиционные виды аппликации из пряжи, технология создания силуэтной куклы; 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историю русского  народного костюма; </w:t>
      </w:r>
    </w:p>
    <w:p w:rsidR="00967908" w:rsidRPr="00334D0A" w:rsidRDefault="00967908" w:rsidP="00334D0A">
      <w:pPr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-игровые и обереговые куклы. Классификация кукол. Их роль и место в русских обрядах и традициях; </w:t>
      </w:r>
    </w:p>
    <w:p w:rsidR="00967908" w:rsidRPr="00334D0A" w:rsidRDefault="00967908" w:rsidP="00334D0A">
      <w:pPr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-сувенир, виды и назначение сувениров; </w:t>
      </w:r>
    </w:p>
    <w:p w:rsidR="00967908" w:rsidRPr="00334D0A" w:rsidRDefault="00967908" w:rsidP="00334D0A">
      <w:pPr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-Оберег -  как субъектом культуры и истории. Традиционные обереги Куклы являются частыми действующими лицами произведений искусства, сказок, рассказов, мультфильмов.      Авторская кукла – как особое  направление  современного прикладного творчества, виды, жанры кукол и  их назначение.  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 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-моделировать с помощью трансформации природных форм новые образы;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средствами выразительности языка живописи, графики, скульптуры, декоративно-прикладного искусства, художественного конструирования. 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</w:t>
      </w: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эмоционально оценивать шедевры русского и зарубежного искусства, изображающие природу, человека, явления;</w:t>
      </w:r>
    </w:p>
    <w:p w:rsidR="00967908" w:rsidRPr="00334D0A" w:rsidRDefault="00967908" w:rsidP="00334D0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-понимать культурные традиции, отраженные в предметах рукотворного мира, и учиться у мастеров прошлого; осознавать, что </w:t>
      </w:r>
    </w:p>
    <w:p w:rsidR="00967908" w:rsidRPr="00334D0A" w:rsidRDefault="00967908" w:rsidP="00334D0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-учитывать символическое значение образов и узоров в произведениях народного искусства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– называть функциональное назначение приспособлений и инструментов; 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приемы разметки деталей и простых изделий с помощью приспособлений (шаблон, трафарет);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приемы удобной и безопасной работы ручными инструментами: ножницы, игла, канцелярский нож;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графические построения (разметку) с помощью чертёжных инструментов: линейка, угольник, циркуль;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инструменты в соответствии с решаемой практической задачей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описывать свойства используемых материалов;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материалы в зависимости от назначения и конструктивных особенностей изделия;</w:t>
      </w:r>
    </w:p>
    <w:p w:rsidR="00967908" w:rsidRPr="00334D0A" w:rsidRDefault="00967908" w:rsidP="00334D0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сочетать разные по свойствам, видам и фактуре материалы в конкретных изделиях, творческих работах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-добывать необходимую информацию (устную и графическую).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анализировать конструкцию изделий и  технологию их изготовления;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определять основные конструктивные особенности изделий;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подбирать оптимальные  технологические способы изготовления деталей и изделия в целом</w:t>
      </w:r>
    </w:p>
    <w:p w:rsidR="00967908" w:rsidRP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общие требования дизайна изделий;</w:t>
      </w:r>
    </w:p>
    <w:p w:rsidR="00334D0A" w:rsidRDefault="00967908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планировать предст</w:t>
      </w:r>
      <w:r w:rsid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оящую практическую деятельность;</w:t>
      </w:r>
    </w:p>
    <w:p w:rsidR="00967908" w:rsidRPr="00334D0A" w:rsidRDefault="00334D0A" w:rsidP="00334D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</w:t>
      </w:r>
      <w:r w:rsidR="00967908" w:rsidRPr="003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самоконтроль</w:t>
      </w:r>
    </w:p>
    <w:p w:rsidR="00334D0A" w:rsidRDefault="00334D0A" w:rsidP="006B4F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0A" w:rsidRDefault="00334D0A" w:rsidP="00334D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0A" w:rsidRPr="00334D0A" w:rsidRDefault="00334D0A" w:rsidP="00334D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F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908" w:rsidRPr="00334D0A" w:rsidRDefault="00967908" w:rsidP="00334D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93"/>
        <w:tblW w:w="54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241"/>
        <w:gridCol w:w="1249"/>
        <w:gridCol w:w="11"/>
        <w:gridCol w:w="852"/>
        <w:gridCol w:w="742"/>
        <w:gridCol w:w="767"/>
        <w:gridCol w:w="742"/>
        <w:gridCol w:w="767"/>
        <w:gridCol w:w="742"/>
        <w:gridCol w:w="767"/>
        <w:gridCol w:w="742"/>
        <w:gridCol w:w="767"/>
      </w:tblGrid>
      <w:tr w:rsidR="00334D0A" w:rsidRPr="00334D0A" w:rsidTr="00334D0A">
        <w:trPr>
          <w:trHeight w:val="489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3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4D0A" w:rsidRPr="00334D0A" w:rsidTr="00334D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334D0A" w:rsidRPr="00334D0A" w:rsidTr="00334D0A">
        <w:trPr>
          <w:trHeight w:val="247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</w:p>
        </w:tc>
      </w:tr>
      <w:tr w:rsidR="00334D0A" w:rsidRPr="00334D0A" w:rsidTr="00334D0A">
        <w:trPr>
          <w:trHeight w:val="749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Введение: правила техники безопасности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A" w:rsidRPr="00334D0A" w:rsidTr="00334D0A">
        <w:trPr>
          <w:trHeight w:val="367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</w:p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Гипсография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4D0A" w:rsidRPr="00334D0A" w:rsidTr="00334D0A">
        <w:trPr>
          <w:trHeight w:val="382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4D0A" w:rsidRPr="00334D0A" w:rsidTr="00334D0A">
        <w:trPr>
          <w:trHeight w:val="382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4D0A" w:rsidRPr="00334D0A" w:rsidTr="00334D0A">
        <w:trPr>
          <w:trHeight w:val="367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D0A" w:rsidRPr="00334D0A" w:rsidTr="00334D0A">
        <w:trPr>
          <w:trHeight w:val="382"/>
        </w:trPr>
        <w:tc>
          <w:tcPr>
            <w:tcW w:w="11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967908" w:rsidRPr="00967908" w:rsidRDefault="00967908" w:rsidP="00967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908" w:rsidRPr="00967908" w:rsidRDefault="00967908" w:rsidP="00967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908" w:rsidRPr="00967908" w:rsidRDefault="00967908" w:rsidP="00967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908" w:rsidRPr="00967908" w:rsidRDefault="00967908" w:rsidP="00967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908" w:rsidRPr="00967908" w:rsidRDefault="00967908" w:rsidP="00967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908" w:rsidRPr="00967908" w:rsidRDefault="00967908" w:rsidP="00967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908" w:rsidRPr="00967908" w:rsidRDefault="00967908" w:rsidP="009679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67908" w:rsidRPr="00967908" w:rsidRDefault="00967908" w:rsidP="009679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327" w:rsidRDefault="00593327"/>
    <w:sectPr w:rsidR="005933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50" w:rsidRDefault="00EB4A50" w:rsidP="00334D0A">
      <w:pPr>
        <w:spacing w:after="0" w:line="240" w:lineRule="auto"/>
      </w:pPr>
      <w:r>
        <w:separator/>
      </w:r>
    </w:p>
  </w:endnote>
  <w:endnote w:type="continuationSeparator" w:id="0">
    <w:p w:rsidR="00EB4A50" w:rsidRDefault="00EB4A50" w:rsidP="0033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253392"/>
      <w:docPartObj>
        <w:docPartGallery w:val="Page Numbers (Bottom of Page)"/>
        <w:docPartUnique/>
      </w:docPartObj>
    </w:sdtPr>
    <w:sdtEndPr/>
    <w:sdtContent>
      <w:p w:rsidR="00593327" w:rsidRDefault="005933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50">
          <w:rPr>
            <w:noProof/>
          </w:rPr>
          <w:t>1</w:t>
        </w:r>
        <w:r>
          <w:fldChar w:fldCharType="end"/>
        </w:r>
      </w:p>
    </w:sdtContent>
  </w:sdt>
  <w:p w:rsidR="00593327" w:rsidRDefault="005933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50" w:rsidRDefault="00EB4A50" w:rsidP="00334D0A">
      <w:pPr>
        <w:spacing w:after="0" w:line="240" w:lineRule="auto"/>
      </w:pPr>
      <w:r>
        <w:separator/>
      </w:r>
    </w:p>
  </w:footnote>
  <w:footnote w:type="continuationSeparator" w:id="0">
    <w:p w:rsidR="00EB4A50" w:rsidRDefault="00EB4A50" w:rsidP="0033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AF"/>
    <w:multiLevelType w:val="hybridMultilevel"/>
    <w:tmpl w:val="D0D04020"/>
    <w:lvl w:ilvl="0" w:tplc="186E8654">
      <w:start w:val="1"/>
      <w:numFmt w:val="decimal"/>
      <w:lvlText w:val="%1."/>
      <w:lvlJc w:val="left"/>
      <w:pPr>
        <w:ind w:left="1096" w:hanging="360"/>
      </w:pPr>
    </w:lvl>
    <w:lvl w:ilvl="1" w:tplc="04190019">
      <w:start w:val="1"/>
      <w:numFmt w:val="lowerLetter"/>
      <w:lvlText w:val="%2."/>
      <w:lvlJc w:val="left"/>
      <w:pPr>
        <w:ind w:left="1816" w:hanging="360"/>
      </w:pPr>
    </w:lvl>
    <w:lvl w:ilvl="2" w:tplc="0419001B">
      <w:start w:val="1"/>
      <w:numFmt w:val="lowerRoman"/>
      <w:lvlText w:val="%3."/>
      <w:lvlJc w:val="right"/>
      <w:pPr>
        <w:ind w:left="2536" w:hanging="180"/>
      </w:pPr>
    </w:lvl>
    <w:lvl w:ilvl="3" w:tplc="0419000F">
      <w:start w:val="1"/>
      <w:numFmt w:val="decimal"/>
      <w:lvlText w:val="%4."/>
      <w:lvlJc w:val="left"/>
      <w:pPr>
        <w:ind w:left="3256" w:hanging="360"/>
      </w:pPr>
    </w:lvl>
    <w:lvl w:ilvl="4" w:tplc="04190019">
      <w:start w:val="1"/>
      <w:numFmt w:val="lowerLetter"/>
      <w:lvlText w:val="%5."/>
      <w:lvlJc w:val="left"/>
      <w:pPr>
        <w:ind w:left="3976" w:hanging="360"/>
      </w:pPr>
    </w:lvl>
    <w:lvl w:ilvl="5" w:tplc="0419001B">
      <w:start w:val="1"/>
      <w:numFmt w:val="lowerRoman"/>
      <w:lvlText w:val="%6."/>
      <w:lvlJc w:val="right"/>
      <w:pPr>
        <w:ind w:left="4696" w:hanging="180"/>
      </w:pPr>
    </w:lvl>
    <w:lvl w:ilvl="6" w:tplc="0419000F">
      <w:start w:val="1"/>
      <w:numFmt w:val="decimal"/>
      <w:lvlText w:val="%7."/>
      <w:lvlJc w:val="left"/>
      <w:pPr>
        <w:ind w:left="5416" w:hanging="360"/>
      </w:pPr>
    </w:lvl>
    <w:lvl w:ilvl="7" w:tplc="04190019">
      <w:start w:val="1"/>
      <w:numFmt w:val="lowerLetter"/>
      <w:lvlText w:val="%8."/>
      <w:lvlJc w:val="left"/>
      <w:pPr>
        <w:ind w:left="6136" w:hanging="360"/>
      </w:pPr>
    </w:lvl>
    <w:lvl w:ilvl="8" w:tplc="0419001B">
      <w:start w:val="1"/>
      <w:numFmt w:val="lowerRoman"/>
      <w:lvlText w:val="%9."/>
      <w:lvlJc w:val="right"/>
      <w:pPr>
        <w:ind w:left="6856" w:hanging="180"/>
      </w:pPr>
    </w:lvl>
  </w:abstractNum>
  <w:abstractNum w:abstractNumId="1">
    <w:nsid w:val="02FD5A9C"/>
    <w:multiLevelType w:val="hybridMultilevel"/>
    <w:tmpl w:val="1C1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4F03"/>
    <w:multiLevelType w:val="hybridMultilevel"/>
    <w:tmpl w:val="DCEA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C4DE0"/>
    <w:multiLevelType w:val="hybridMultilevel"/>
    <w:tmpl w:val="A38CBF4E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408F5"/>
    <w:multiLevelType w:val="hybridMultilevel"/>
    <w:tmpl w:val="7A8A6F42"/>
    <w:lvl w:ilvl="0" w:tplc="46A6DB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FC7EED"/>
    <w:multiLevelType w:val="hybridMultilevel"/>
    <w:tmpl w:val="7DDE1954"/>
    <w:lvl w:ilvl="0" w:tplc="4EFA30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08"/>
    <w:rsid w:val="001170A1"/>
    <w:rsid w:val="001736B6"/>
    <w:rsid w:val="001C2057"/>
    <w:rsid w:val="001D6606"/>
    <w:rsid w:val="00334D0A"/>
    <w:rsid w:val="0051001E"/>
    <w:rsid w:val="00593327"/>
    <w:rsid w:val="00595967"/>
    <w:rsid w:val="006B4F47"/>
    <w:rsid w:val="006D13E9"/>
    <w:rsid w:val="007348A5"/>
    <w:rsid w:val="007F42B4"/>
    <w:rsid w:val="008D1F90"/>
    <w:rsid w:val="00967908"/>
    <w:rsid w:val="00AB1B6C"/>
    <w:rsid w:val="00D2267E"/>
    <w:rsid w:val="00E44A26"/>
    <w:rsid w:val="00EB4A50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D0A"/>
  </w:style>
  <w:style w:type="paragraph" w:styleId="a5">
    <w:name w:val="footer"/>
    <w:basedOn w:val="a"/>
    <w:link w:val="a6"/>
    <w:uiPriority w:val="99"/>
    <w:unhideWhenUsed/>
    <w:rsid w:val="0033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D0A"/>
  </w:style>
  <w:style w:type="paragraph" w:styleId="a7">
    <w:name w:val="List Paragraph"/>
    <w:basedOn w:val="a"/>
    <w:uiPriority w:val="34"/>
    <w:qFormat/>
    <w:rsid w:val="0033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D0A"/>
  </w:style>
  <w:style w:type="paragraph" w:styleId="a5">
    <w:name w:val="footer"/>
    <w:basedOn w:val="a"/>
    <w:link w:val="a6"/>
    <w:uiPriority w:val="99"/>
    <w:unhideWhenUsed/>
    <w:rsid w:val="0033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D0A"/>
  </w:style>
  <w:style w:type="paragraph" w:styleId="a7">
    <w:name w:val="List Paragraph"/>
    <w:basedOn w:val="a"/>
    <w:uiPriority w:val="34"/>
    <w:qFormat/>
    <w:rsid w:val="0033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5776</Words>
  <Characters>32927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-уважать и ценить искусство и художествено-творческую деятельнос</vt:lpstr>
    </vt:vector>
  </TitlesOfParts>
  <Company/>
  <LinksUpToDate>false</LinksUpToDate>
  <CharactersWithSpaces>38626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2023-10-19T11:55:00Z</dcterms:created>
  <dcterms:modified xsi:type="dcterms:W3CDTF">2023-10-19T12:01:00Z</dcterms:modified>
</cp:coreProperties>
</file>